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F0D2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2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31FA7">
        <w:rPr>
          <w:noProof/>
          <w:sz w:val="24"/>
          <w:szCs w:val="24"/>
          <w:lang w:val="en-US"/>
        </w:rPr>
        <w:t>20718</w:t>
      </w:r>
      <w:r w:rsidR="00102979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кв</w:t>
      </w:r>
      <w:r w:rsidRPr="00A31FA7">
        <w:rPr>
          <w:sz w:val="24"/>
          <w:szCs w:val="24"/>
          <w:lang w:val="en-US"/>
        </w:rPr>
        <w:t xml:space="preserve">. </w:t>
      </w:r>
      <w:r w:rsidRPr="00A31FA7">
        <w:rPr>
          <w:sz w:val="24"/>
          <w:szCs w:val="24"/>
        </w:rPr>
        <w:t>м</w:t>
      </w:r>
      <w:r w:rsidRPr="00A31FA7">
        <w:rPr>
          <w:sz w:val="24"/>
          <w:szCs w:val="24"/>
          <w:lang w:val="en-US"/>
        </w:rPr>
        <w:t xml:space="preserve">., </w:t>
      </w:r>
      <w:r w:rsidRPr="00A31FA7">
        <w:rPr>
          <w:sz w:val="24"/>
          <w:szCs w:val="24"/>
        </w:rPr>
        <w:t>с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31FA7">
        <w:rPr>
          <w:sz w:val="24"/>
          <w:szCs w:val="24"/>
          <w:lang w:val="en-US"/>
        </w:rPr>
        <w:t xml:space="preserve"> </w:t>
      </w:r>
      <w:r w:rsidR="001964A6" w:rsidRPr="00A31FA7">
        <w:rPr>
          <w:noProof/>
          <w:sz w:val="24"/>
          <w:szCs w:val="24"/>
          <w:lang w:val="en-US"/>
        </w:rPr>
        <w:t>50:28:0110156:20495</w:t>
      </w:r>
      <w:r w:rsidRPr="00A31FA7">
        <w:rPr>
          <w:sz w:val="24"/>
          <w:szCs w:val="24"/>
          <w:lang w:val="en-US"/>
        </w:rPr>
        <w:t xml:space="preserve">, </w:t>
      </w:r>
      <w:r w:rsidRPr="00A31FA7">
        <w:rPr>
          <w:sz w:val="24"/>
          <w:szCs w:val="24"/>
        </w:rPr>
        <w:t>категория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земель</w:t>
      </w:r>
      <w:r w:rsidRPr="00A31FA7">
        <w:rPr>
          <w:sz w:val="24"/>
          <w:szCs w:val="24"/>
          <w:lang w:val="en-US"/>
        </w:rPr>
        <w:t xml:space="preserve"> – «</w:t>
      </w:r>
      <w:r w:rsidR="00597746" w:rsidRPr="00A31FA7">
        <w:rPr>
          <w:noProof/>
          <w:sz w:val="24"/>
          <w:szCs w:val="24"/>
          <w:lang w:val="en-US"/>
        </w:rPr>
        <w:t>Земли населенных пунктов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вид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31FA7">
        <w:rPr>
          <w:sz w:val="24"/>
          <w:szCs w:val="24"/>
          <w:lang w:val="en-US"/>
        </w:rPr>
        <w:t xml:space="preserve"> – «</w:t>
      </w:r>
      <w:r w:rsidR="003E59E1" w:rsidRPr="00A31FA7">
        <w:rPr>
          <w:noProof/>
          <w:sz w:val="24"/>
          <w:szCs w:val="24"/>
          <w:lang w:val="en-US"/>
        </w:rPr>
        <w:t>Растениеводство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по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адресу</w:t>
      </w:r>
      <w:r w:rsidRPr="00A31FA7">
        <w:rPr>
          <w:sz w:val="24"/>
          <w:szCs w:val="24"/>
          <w:lang w:val="en-US"/>
        </w:rPr>
        <w:t xml:space="preserve">: </w:t>
      </w:r>
      <w:r w:rsidR="00D1191C" w:rsidRPr="00A31FA7">
        <w:rPr>
          <w:noProof/>
          <w:sz w:val="24"/>
          <w:szCs w:val="24"/>
          <w:lang w:val="en-US"/>
        </w:rPr>
        <w:t>Российская Федерация, Московская область, городской округ Домодедово, д. Степыгино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Растениеводство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Москва (Волосово)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расположен: Охранная зона фид. 1 с РП-24.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расположены газопроводы высокого давления Р≤1,2 Мпа Ду-300 мм и Ду-150 мм, эксплуатируемые филиалом АО «Мособлгаз» «Юг»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Федерации;</w:t>
      </w:r>
      <w:r w:rsidRPr="00A31FA7">
        <w:rPr>
          <w:noProof/>
        </w:rPr>
        <w:br/>
        <w:t>-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 Федерального закона Российской Федерации от 31.03.1999 №69-ФЗ «О газоснабжении в Российской Федерации»;</w:t>
      </w:r>
      <w:r w:rsidRPr="00A31FA7">
        <w:rPr>
          <w:noProof/>
        </w:rPr>
        <w:br/>
        <w:t>-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  <w:t xml:space="preserve">- Постановления Правительства Российской Федерации от 20.11.2000 №878 «Об утверждении Правил охраны газораспределительных сетей»; </w:t>
      </w:r>
      <w:r w:rsidRPr="00A31FA7">
        <w:rPr>
          <w:noProof/>
        </w:rPr>
        <w:br/>
        <w:t>- сводом правил СП 62.13330.2011 актуализированная редакция СНиП 42-01-2002 «Газораспределительные системы».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F0D2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F0D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F0D2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F0D2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D2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BF0D2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F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F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F0D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F0D2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D2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BF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F0D2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BF0D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F0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F0D2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20718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Растениеводство.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B154D" w14:textId="77777777" w:rsidR="0083149E" w:rsidRDefault="0083149E" w:rsidP="00195C19">
      <w:r>
        <w:separator/>
      </w:r>
    </w:p>
  </w:endnote>
  <w:endnote w:type="continuationSeparator" w:id="0">
    <w:p w14:paraId="287BF2CA" w14:textId="77777777" w:rsidR="0083149E" w:rsidRDefault="0083149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85C6A" w14:textId="77777777" w:rsidR="0083149E" w:rsidRDefault="0083149E" w:rsidP="00195C19">
      <w:r>
        <w:separator/>
      </w:r>
    </w:p>
  </w:footnote>
  <w:footnote w:type="continuationSeparator" w:id="0">
    <w:p w14:paraId="34E8FC91" w14:textId="77777777" w:rsidR="0083149E" w:rsidRDefault="0083149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149E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0D24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363F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D9443-7576-4CFF-BD41-1AB958D9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Коротаева Наталия Павловна</cp:lastModifiedBy>
  <cp:revision>2</cp:revision>
  <cp:lastPrinted>2022-02-16T11:57:00Z</cp:lastPrinted>
  <dcterms:created xsi:type="dcterms:W3CDTF">2025-04-29T10:32:00Z</dcterms:created>
  <dcterms:modified xsi:type="dcterms:W3CDTF">2025-04-29T10:32:00Z</dcterms:modified>
</cp:coreProperties>
</file>